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2A3EE03">
      <w:pPr>
        <w:pStyle w:val="2"/>
        <w:keepNext w:val="0"/>
        <w:keepLines w:val="0"/>
        <w:widowControl/>
        <w:suppressLineNumbers w:val="0"/>
        <w:jc w:val="center"/>
      </w:pPr>
      <w:r>
        <w:t>汉字改革新论</w:t>
      </w:r>
    </w:p>
    <w:p w14:paraId="00699625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sz w:val="24"/>
          <w:szCs w:val="24"/>
        </w:rPr>
        <w:t>2019-06-30 18:17:22</w:t>
      </w:r>
    </w:p>
    <w:p w14:paraId="399D09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 w14:paraId="00E6E5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语言学理论告诉我们：语言是第一性的，文字是第二性的，文字是语言的复写。按理说，世界上任何语言都能够通过记录语言的音素形成拼音文字。那为什么我们汉语没有实行拼音文字呢？回答是汉语已经被汉字绑架了，形成了一种语言文字的生态，要更换一种生态就像移植一颗千年古树，很难成活。这里，我们引入了“语言文字生态”的概念，从而可以较好地说明汉字改革的老问题。以近来热议的美国遏制中国科技企业华为来说，为什么华为自己有研发能力搞一套自己的操作系统，甚至能优于安卓，却并不愿意主动替代安卓系统推出自己的系统？因为这里头牵涉到系统的生态问题，不可轻易更换。</w:t>
      </w:r>
    </w:p>
    <w:p w14:paraId="5F50E8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汉语也不是绝对不能使用拼音文字，如果要切换文字体系，那么语言改革是必须的，也就是汉语必须在语言层面脱离汉字的捆绑，采用全新的语言词汇，并在使用中形成自己的生态。因此，汉字改革不是单纯文字的问题，本质上是语言的问题，要改革中国的文字必先改革中国的语言，而这个前提条件始终没有符合过可以进行汉字体系改革的要求。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本源斋水月的新浪博客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F58BE"/>
    <w:rsid w:val="2B940830"/>
    <w:rsid w:val="7F9B1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428</Words>
  <Characters>444</Characters>
  <TotalTime>2</TotalTime>
  <ScaleCrop>false</ScaleCrop>
  <LinksUpToDate>false</LinksUpToDate>
  <CharactersWithSpaces>446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2025-03-22T11:29:09Z</dcterms:created>
  <dc:creator>Administrator</dc:creator>
  <cp:lastModifiedBy>Madeleine</cp:lastModifiedBy>
  <dcterms:modified xsi:type="dcterms:W3CDTF">2025-03-22T11:32:20Z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eyJoZGlkIjoiNTU4YmUxNTg2MTk3OGQzZDZiMDczZTFlM2UwOTE1NGUiLCJ1c2VySWQiOiI3MTM5ODQ1NTEifQ==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02981CD105E445F1B9E84D0B1F8A7760_13</vt:lpwstr>
  </property>
</Properties>
</file>